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Nõusolek avaldus Tarbijavaidluste komisjoni töös osalemiseks.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2">
      <w:pPr>
        <w:tabs>
          <w:tab w:val="left" w:leader="none" w:pos="1818"/>
        </w:tabs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Nimi:</w:t>
        <w:tab/>
      </w:r>
      <w:r w:rsidDel="00000000" w:rsidR="00000000" w:rsidRPr="00000000">
        <w:rPr>
          <w:b w:val="1"/>
          <w:bCs w:val="1"/>
          <w:color w:val="000000"/>
          <w:rtl w:val="0"/>
        </w:rPr>
        <w:t xml:space="preserve">Liili Hiie (endine Lauri)</w:t>
      </w:r>
    </w:p>
    <w:p w:rsidR="00000000" w:rsidDel="00000000" w:rsidP="00000000" w:rsidRDefault="00000000" w:rsidRPr="00000000" w14:paraId="00000003">
      <w:pPr>
        <w:tabs>
          <w:tab w:val="left" w:leader="none" w:pos="1818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Sünniaeg:</w:t>
        <w:tab/>
        <w:t xml:space="preserve">29.06.1961 </w:t>
      </w:r>
    </w:p>
    <w:p w:rsidR="00000000" w:rsidDel="00000000" w:rsidP="00000000" w:rsidRDefault="00000000" w:rsidRPr="00000000" w14:paraId="00000004">
      <w:pPr>
        <w:tabs>
          <w:tab w:val="left" w:leader="none" w:pos="1818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Aadress:</w:t>
        <w:tab/>
        <w:t xml:space="preserve">Pikaliiva 138, Tallinn </w:t>
      </w:r>
    </w:p>
    <w:p w:rsidR="00000000" w:rsidDel="00000000" w:rsidP="00000000" w:rsidRDefault="00000000" w:rsidRPr="00000000" w14:paraId="00000005">
      <w:pPr>
        <w:tabs>
          <w:tab w:val="left" w:leader="none" w:pos="1818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Telefon:</w:t>
        <w:tab/>
      </w:r>
      <w:r w:rsidDel="00000000" w:rsidR="00000000" w:rsidRPr="00000000">
        <w:rPr>
          <w:rtl w:val="0"/>
        </w:rPr>
        <w:t xml:space="preserve">5020104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818"/>
        </w:tabs>
        <w:rPr>
          <w:u w:val="single"/>
        </w:rPr>
      </w:pPr>
      <w:r w:rsidDel="00000000" w:rsidR="00000000" w:rsidRPr="00000000">
        <w:rPr>
          <w:color w:val="000000"/>
          <w:rtl w:val="0"/>
        </w:rPr>
        <w:t xml:space="preserve">E-post:</w:t>
        <w:tab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liilihiie61@gmail.com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18"/>
        </w:tabs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18"/>
        </w:tabs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Käesolevaga  esitan TKS § 41 lg 4 alusel enda nõusoleku  tarbijavaidluste komisjoni esimeeste nimekirja kandmiseks. </w:t>
      </w:r>
    </w:p>
    <w:p w:rsidR="00000000" w:rsidDel="00000000" w:rsidP="00000000" w:rsidRDefault="00000000" w:rsidRPr="00000000" w14:paraId="0000000B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Hariduskäik: </w:t>
      </w:r>
    </w:p>
    <w:p w:rsidR="00000000" w:rsidDel="00000000" w:rsidP="00000000" w:rsidRDefault="00000000" w:rsidRPr="00000000" w14:paraId="0000000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18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1986– 1987</w:t>
        <w:tab/>
        <w:t xml:space="preserve">Tartu Ülikool</w:t>
      </w:r>
    </w:p>
    <w:p w:rsidR="00000000" w:rsidDel="00000000" w:rsidP="00000000" w:rsidRDefault="00000000" w:rsidRPr="00000000" w14:paraId="0000000E">
      <w:pPr>
        <w:tabs>
          <w:tab w:val="left" w:leader="none" w:pos="1818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818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1979 – 1981 </w:t>
        <w:tab/>
        <w:t xml:space="preserve">Tallinna Majandustehnikum</w:t>
      </w:r>
    </w:p>
    <w:p w:rsidR="00000000" w:rsidDel="00000000" w:rsidP="00000000" w:rsidRDefault="00000000" w:rsidRPr="00000000" w14:paraId="00000010">
      <w:pPr>
        <w:tabs>
          <w:tab w:val="left" w:leader="none" w:pos="1818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18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1968 – 1979</w:t>
        <w:tab/>
        <w:t xml:space="preserve">Rakke Keskkool</w:t>
      </w:r>
    </w:p>
    <w:p w:rsidR="00000000" w:rsidDel="00000000" w:rsidP="00000000" w:rsidRDefault="00000000" w:rsidRPr="00000000" w14:paraId="00000012">
      <w:pPr>
        <w:tabs>
          <w:tab w:val="left" w:leader="none" w:pos="1818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818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Alates 1994 regulaarsed koolitusprogrammid nii Eesti Vabariigi piires kui Euroopa Liidu koolituskeskuse raames</w:t>
      </w:r>
    </w:p>
    <w:p w:rsidR="00000000" w:rsidDel="00000000" w:rsidP="00000000" w:rsidRDefault="00000000" w:rsidRPr="00000000" w14:paraId="0000001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Töökogemus: </w:t>
      </w:r>
    </w:p>
    <w:p w:rsidR="00000000" w:rsidDel="00000000" w:rsidP="00000000" w:rsidRDefault="00000000" w:rsidRPr="00000000" w14:paraId="0000001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800"/>
        </w:tabs>
        <w:rPr>
          <w:color w:val="000000"/>
        </w:rPr>
      </w:pPr>
      <w:bookmarkStart w:colFirst="0" w:colLast="0" w:name="_heading=h.u695vrdl3f32" w:id="0"/>
      <w:bookmarkEnd w:id="0"/>
      <w:r w:rsidDel="00000000" w:rsidR="00000000" w:rsidRPr="00000000">
        <w:rPr>
          <w:color w:val="000000"/>
          <w:rtl w:val="0"/>
        </w:rPr>
        <w:t xml:space="preserve">1994 – kuni </w:t>
      </w:r>
      <w:r w:rsidDel="00000000" w:rsidR="00000000" w:rsidRPr="00000000">
        <w:rPr>
          <w:rtl w:val="0"/>
        </w:rPr>
        <w:t xml:space="preserve">2024</w:t>
      </w:r>
      <w:r w:rsidDel="00000000" w:rsidR="00000000" w:rsidRPr="00000000">
        <w:rPr>
          <w:color w:val="000000"/>
          <w:rtl w:val="0"/>
        </w:rPr>
        <w:t xml:space="preserve"> Harju Maakohus, kohtunik</w:t>
      </w:r>
    </w:p>
    <w:p w:rsidR="00000000" w:rsidDel="00000000" w:rsidP="00000000" w:rsidRDefault="00000000" w:rsidRPr="00000000" w14:paraId="00000019">
      <w:pPr>
        <w:tabs>
          <w:tab w:val="left" w:leader="none" w:pos="1800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800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1992 – 1994</w:t>
        <w:tab/>
        <w:t xml:space="preserve">Kinnisvarafirma „Mendelson.  Co“ jurist</w:t>
      </w:r>
    </w:p>
    <w:p w:rsidR="00000000" w:rsidDel="00000000" w:rsidP="00000000" w:rsidRDefault="00000000" w:rsidRPr="00000000" w14:paraId="0000001B">
      <w:pPr>
        <w:tabs>
          <w:tab w:val="left" w:leader="none" w:pos="1800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800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1987 –1992</w:t>
        <w:tab/>
        <w:t xml:space="preserve">Väike - Õismäe EEV, jurist</w:t>
        <w:tab/>
        <w:t xml:space="preserve"> </w:t>
      </w:r>
    </w:p>
    <w:p w:rsidR="00000000" w:rsidDel="00000000" w:rsidP="00000000" w:rsidRDefault="00000000" w:rsidRPr="00000000" w14:paraId="0000001D">
      <w:pPr>
        <w:tabs>
          <w:tab w:val="left" w:leader="none" w:pos="1800"/>
        </w:tabs>
        <w:rPr/>
      </w:pPr>
      <w:r w:rsidDel="00000000" w:rsidR="00000000" w:rsidRPr="00000000">
        <w:rPr>
          <w:rtl w:val="0"/>
        </w:rPr>
        <w:t xml:space="preserve">alates 2009 kuni tänaseni Tallinna Majanduskool, õpetaja</w:t>
      </w:r>
    </w:p>
    <w:p w:rsidR="00000000" w:rsidDel="00000000" w:rsidP="00000000" w:rsidRDefault="00000000" w:rsidRPr="00000000" w14:paraId="0000001E">
      <w:pPr>
        <w:tabs>
          <w:tab w:val="left" w:leader="none" w:pos="1800"/>
        </w:tabs>
        <w:rPr/>
      </w:pPr>
      <w:r w:rsidDel="00000000" w:rsidR="00000000" w:rsidRPr="00000000">
        <w:rPr>
          <w:rtl w:val="0"/>
        </w:rPr>
        <w:t xml:space="preserve">Liili Hiie </w:t>
      </w:r>
    </w:p>
    <w:p w:rsidR="00000000" w:rsidDel="00000000" w:rsidP="00000000" w:rsidRDefault="00000000" w:rsidRPr="00000000" w14:paraId="0000001F">
      <w:pPr>
        <w:tabs>
          <w:tab w:val="left" w:leader="none" w:pos="1800"/>
        </w:tabs>
        <w:rPr/>
      </w:pPr>
      <w:r w:rsidDel="00000000" w:rsidR="00000000" w:rsidRPr="00000000">
        <w:rPr>
          <w:rtl w:val="0"/>
        </w:rPr>
        <w:t xml:space="preserve">(allkirjastatud digitaalselt)</w:t>
      </w:r>
    </w:p>
    <w:p w:rsidR="00000000" w:rsidDel="00000000" w:rsidP="00000000" w:rsidRDefault="00000000" w:rsidRPr="00000000" w14:paraId="00000020">
      <w:pPr>
        <w:ind w:left="180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paragraph" w:styleId="Jutumullitekst">
    <w:name w:val="Balloon Text"/>
    <w:basedOn w:val="Normaallaad"/>
    <w:link w:val="JutumullitekstMrk"/>
    <w:rsid w:val="000A5FD7"/>
    <w:rPr>
      <w:rFonts w:ascii="Segoe UI" w:cs="Segoe UI" w:hAnsi="Segoe UI"/>
      <w:sz w:val="18"/>
      <w:szCs w:val="18"/>
    </w:rPr>
  </w:style>
  <w:style w:type="character" w:styleId="JutumullitekstMrk" w:customStyle="1">
    <w:name w:val="Jutumullitekst Märk"/>
    <w:basedOn w:val="Liguvaikefont"/>
    <w:link w:val="Jutumullitekst"/>
    <w:rsid w:val="000A5FD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iilihiie61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/Hxd6xJRJj3MZCdgnc53iCebQg==">CgMxLjAyDmgudTY5NXZyZGwzZjMyOAByITFReEVUX1Z1LTJVTVhmRGpyLVprQkJfLVctaXo3Z0g2Tw==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2015-10-19T06:21:00Z</dcterms:created>
  <dc:creator>Riina Maivel</dc:creator>
</cp:coreProperties>
</file>